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F" w:rsidRPr="003C2311" w:rsidRDefault="00053DDF" w:rsidP="0045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Международная научно-практическая конференция</w:t>
      </w:r>
    </w:p>
    <w:p w:rsidR="00457E55" w:rsidRPr="003C2311" w:rsidRDefault="0039262E" w:rsidP="0039262E">
      <w:pPr>
        <w:tabs>
          <w:tab w:val="left" w:pos="56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457E55" w:rsidRPr="003C2311" w:rsidRDefault="00053DDF" w:rsidP="0045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«РАЗВИТИЕ ПОТЕНЦИАЛА ПРОМЫШЛЕННОСТИ: </w:t>
      </w:r>
    </w:p>
    <w:p w:rsidR="00053DDF" w:rsidRPr="003C2311" w:rsidRDefault="00053DDF" w:rsidP="0045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3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АКТУАЛЬНЫЕ ВОПРОСЫ ЭКОНОМИКИ И УПРАВЛЕНИЯ»</w:t>
      </w:r>
    </w:p>
    <w:p w:rsidR="00457E55" w:rsidRPr="003C2311" w:rsidRDefault="00457E55" w:rsidP="0045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3DDF" w:rsidRDefault="00053DDF" w:rsidP="00457E5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FE4D6F">
        <w:rPr>
          <w:rFonts w:ascii="Times New Roman" w:hAnsi="Times New Roman"/>
          <w:b/>
          <w:sz w:val="21"/>
          <w:szCs w:val="21"/>
        </w:rPr>
        <w:t>3 декабря  2018 г.</w:t>
      </w:r>
      <w:r>
        <w:rPr>
          <w:rFonts w:ascii="Times New Roman" w:hAnsi="Times New Roman"/>
          <w:b/>
          <w:sz w:val="21"/>
          <w:szCs w:val="21"/>
        </w:rPr>
        <w:t xml:space="preserve">, </w:t>
      </w:r>
      <w:r w:rsidRPr="00FE4D6F">
        <w:rPr>
          <w:rFonts w:ascii="Times New Roman" w:hAnsi="Times New Roman"/>
          <w:b/>
          <w:sz w:val="21"/>
          <w:szCs w:val="21"/>
        </w:rPr>
        <w:t xml:space="preserve">Институт экономики и управления </w:t>
      </w:r>
      <w:proofErr w:type="spellStart"/>
      <w:r w:rsidRPr="00FE4D6F">
        <w:rPr>
          <w:rFonts w:ascii="Times New Roman" w:hAnsi="Times New Roman"/>
          <w:b/>
          <w:sz w:val="21"/>
          <w:szCs w:val="21"/>
        </w:rPr>
        <w:t>УдГУ</w:t>
      </w:r>
      <w:proofErr w:type="spellEnd"/>
    </w:p>
    <w:p w:rsidR="00457E55" w:rsidRDefault="00457E55" w:rsidP="00457E55">
      <w:pPr>
        <w:spacing w:after="0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457E55" w:rsidRPr="003C2311" w:rsidRDefault="00457E55" w:rsidP="00457E55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5D6E28" w:rsidRPr="003C2311" w:rsidRDefault="00053DDF" w:rsidP="00457E55">
      <w:pPr>
        <w:spacing w:after="0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  <w:b/>
        </w:rPr>
        <w:t>Цель конференции</w:t>
      </w:r>
      <w:r w:rsidR="003C2311" w:rsidRPr="003C2311">
        <w:rPr>
          <w:rFonts w:ascii="Times New Roman" w:hAnsi="Times New Roman"/>
          <w:b/>
        </w:rPr>
        <w:t>:</w:t>
      </w:r>
      <w:r w:rsidRPr="003C2311">
        <w:rPr>
          <w:rFonts w:ascii="Times New Roman" w:hAnsi="Times New Roman"/>
        </w:rPr>
        <w:t xml:space="preserve"> </w:t>
      </w:r>
    </w:p>
    <w:p w:rsidR="00053DDF" w:rsidRPr="003C2311" w:rsidRDefault="00053DDF" w:rsidP="005B45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обмен научным и деловым опытом в сфере управления процессами развития промышленных предприятий в условиях </w:t>
      </w:r>
      <w:proofErr w:type="spellStart"/>
      <w:r w:rsidRPr="003C2311">
        <w:rPr>
          <w:rFonts w:ascii="Times New Roman" w:hAnsi="Times New Roman"/>
        </w:rPr>
        <w:t>реиндустриализации</w:t>
      </w:r>
      <w:proofErr w:type="spellEnd"/>
      <w:r w:rsidRPr="003C2311">
        <w:rPr>
          <w:rFonts w:ascii="Times New Roman" w:hAnsi="Times New Roman"/>
        </w:rPr>
        <w:t xml:space="preserve"> и формирования новых стимулов экономического роста, дискуссия по проблемам макроэкономической динамики и мер государственного стимулир</w:t>
      </w:r>
      <w:r w:rsidR="00332D58">
        <w:rPr>
          <w:rFonts w:ascii="Times New Roman" w:hAnsi="Times New Roman"/>
        </w:rPr>
        <w:t>ования индустриального бизнеса</w:t>
      </w:r>
    </w:p>
    <w:p w:rsidR="00053DDF" w:rsidRPr="003C2311" w:rsidRDefault="00053DDF" w:rsidP="00053DDF">
      <w:pPr>
        <w:spacing w:after="0"/>
        <w:ind w:firstLine="284"/>
        <w:contextualSpacing/>
        <w:jc w:val="both"/>
        <w:rPr>
          <w:rFonts w:ascii="Times New Roman" w:hAnsi="Times New Roman"/>
        </w:rPr>
      </w:pPr>
    </w:p>
    <w:p w:rsidR="005D6E28" w:rsidRPr="003C2311" w:rsidRDefault="005D6E28" w:rsidP="005D6E28">
      <w:pPr>
        <w:spacing w:after="0"/>
        <w:contextualSpacing/>
        <w:rPr>
          <w:rFonts w:ascii="Times New Roman" w:hAnsi="Times New Roman"/>
          <w:b/>
        </w:rPr>
      </w:pPr>
      <w:r w:rsidRPr="003C2311">
        <w:rPr>
          <w:rFonts w:ascii="Times New Roman" w:hAnsi="Times New Roman"/>
          <w:b/>
        </w:rPr>
        <w:t>Программа конференции</w:t>
      </w:r>
      <w:r w:rsidR="003C2311" w:rsidRPr="003C2311">
        <w:rPr>
          <w:rFonts w:ascii="Times New Roman" w:hAnsi="Times New Roman"/>
          <w:b/>
        </w:rPr>
        <w:t>:</w:t>
      </w:r>
    </w:p>
    <w:p w:rsidR="005D6E28" w:rsidRPr="003C2311" w:rsidRDefault="005D6E28" w:rsidP="005B45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>Программа конференции предусматривает работу и публикацию научных трудов по следующим  секциям: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>Секция 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Макроэкономические тенденции и механизмы государственного стимулирования развития промышленности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Управление проектами инновационного развития производственного потенциала промышленных предприятий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Управление маркетингом в обеспечении адаптации производственного потенциала промышленности к внешней среде предприятия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Внешнеэкономическая деятельность промышленных предприятий: результаты и предпосылки развития международных экономических отношений в условиях глобальной интеграции и конкуренции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«</w:t>
      </w:r>
      <w:r w:rsidR="005D6E28" w:rsidRPr="003C2311">
        <w:rPr>
          <w:rFonts w:ascii="Times New Roman" w:hAnsi="Times New Roman"/>
        </w:rPr>
        <w:t>Управление кадровым потенциалом промышленных предприятий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Инвестиционные и финансовые аспекты развития потенциала промышленности</w:t>
      </w:r>
      <w:r>
        <w:rPr>
          <w:rFonts w:ascii="Times New Roman" w:hAnsi="Times New Roman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  <w:spacing w:val="-6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«</w:t>
      </w:r>
      <w:r w:rsidR="005D6E28" w:rsidRPr="003C2311">
        <w:rPr>
          <w:rFonts w:ascii="Times New Roman" w:hAnsi="Times New Roman"/>
          <w:spacing w:val="-6"/>
        </w:rPr>
        <w:t>Обеспечение экологической безопасности в управлении процессами развития промышленности</w:t>
      </w:r>
      <w:r>
        <w:rPr>
          <w:rFonts w:ascii="Times New Roman" w:hAnsi="Times New Roman"/>
          <w:spacing w:val="-6"/>
        </w:rPr>
        <w:t>»</w:t>
      </w:r>
    </w:p>
    <w:p w:rsidR="005D6E28" w:rsidRPr="003C2311" w:rsidRDefault="005B451B" w:rsidP="005B451B">
      <w:pPr>
        <w:spacing w:before="240" w:after="120" w:line="240" w:lineRule="auto"/>
        <w:contextualSpacing/>
        <w:rPr>
          <w:rFonts w:ascii="Times New Roman" w:hAnsi="Times New Roman"/>
          <w:spacing w:val="-6"/>
        </w:rPr>
      </w:pPr>
      <w:r w:rsidRPr="005B451B">
        <w:rPr>
          <w:rFonts w:ascii="Times New Roman" w:hAnsi="Times New Roman"/>
          <w:b/>
        </w:rPr>
        <w:t xml:space="preserve">Секция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«</w:t>
      </w:r>
      <w:r w:rsidR="005D6E28" w:rsidRPr="003C2311">
        <w:rPr>
          <w:rFonts w:ascii="Times New Roman" w:hAnsi="Times New Roman"/>
        </w:rPr>
        <w:t>Инфо-коммуникационное обеспечение проектов и процессов развития производственного потенциала</w:t>
      </w:r>
      <w:r>
        <w:rPr>
          <w:rFonts w:ascii="Times New Roman" w:hAnsi="Times New Roman"/>
        </w:rPr>
        <w:t>»</w:t>
      </w:r>
    </w:p>
    <w:p w:rsidR="005B451B" w:rsidRDefault="005B451B" w:rsidP="005D6E28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</w:rPr>
      </w:pPr>
    </w:p>
    <w:p w:rsidR="00B81EB9" w:rsidRPr="003C2311" w:rsidRDefault="00B81EB9" w:rsidP="00B81EB9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3C2311">
        <w:rPr>
          <w:rFonts w:ascii="Times New Roman" w:hAnsi="Times New Roman"/>
        </w:rPr>
        <w:t>По результатам конференции будет сформирован сборник материалов (в печатной и электронной версиях) с последующим его размещением в баз</w:t>
      </w:r>
      <w:r>
        <w:rPr>
          <w:rFonts w:ascii="Times New Roman" w:hAnsi="Times New Roman"/>
        </w:rPr>
        <w:t>е</w:t>
      </w:r>
      <w:r w:rsidRPr="003C2311">
        <w:rPr>
          <w:rFonts w:ascii="Times New Roman" w:hAnsi="Times New Roman"/>
        </w:rPr>
        <w:t xml:space="preserve"> данных Российского индекса научного цитирования (РИНЦ).</w:t>
      </w:r>
      <w:proofErr w:type="gramEnd"/>
    </w:p>
    <w:p w:rsidR="005D6E28" w:rsidRPr="003C2311" w:rsidRDefault="005D6E28" w:rsidP="005B451B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Принимаются статьи в электронном виде, оформленные в соответствии с установленными </w:t>
      </w:r>
      <w:r w:rsidRPr="00324ADA">
        <w:rPr>
          <w:rFonts w:ascii="Times New Roman" w:hAnsi="Times New Roman"/>
        </w:rPr>
        <w:t>требованиями</w:t>
      </w:r>
      <w:r w:rsidRPr="003C2311">
        <w:rPr>
          <w:rFonts w:ascii="Times New Roman" w:hAnsi="Times New Roman"/>
        </w:rPr>
        <w:t>.</w:t>
      </w:r>
    </w:p>
    <w:p w:rsidR="005D6E28" w:rsidRPr="003C2311" w:rsidRDefault="005D6E28" w:rsidP="005B451B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>В конференции допускается заочное участие.</w:t>
      </w:r>
    </w:p>
    <w:p w:rsidR="00457E55" w:rsidRPr="003C2311" w:rsidRDefault="005D6E28" w:rsidP="005B451B">
      <w:pPr>
        <w:spacing w:after="0" w:line="240" w:lineRule="auto"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>Актуальные сроки</w:t>
      </w:r>
      <w:r w:rsidR="00457E55" w:rsidRPr="003C2311">
        <w:rPr>
          <w:rFonts w:ascii="Times New Roman" w:hAnsi="Times New Roman"/>
        </w:rPr>
        <w:t>, требования к оформлению текста статей, контактная информация и др. содержатся в информационном письме (с</w:t>
      </w:r>
      <w:r w:rsidR="00457E55" w:rsidRPr="00053DDF">
        <w:rPr>
          <w:rFonts w:ascii="Times New Roman" w:hAnsi="Times New Roman"/>
        </w:rPr>
        <w:t>качать </w:t>
      </w:r>
      <w:hyperlink r:id="rId6" w:history="1">
        <w:r w:rsidR="00457E55" w:rsidRPr="00053DDF">
          <w:rPr>
            <w:rFonts w:ascii="Times New Roman" w:hAnsi="Times New Roman"/>
            <w:i/>
            <w:color w:val="1F497D" w:themeColor="text2"/>
            <w:u w:val="single"/>
          </w:rPr>
          <w:t>Информационное письмо</w:t>
        </w:r>
      </w:hyperlink>
      <w:r w:rsidR="00457E55" w:rsidRPr="003C2311">
        <w:rPr>
          <w:rFonts w:ascii="Times New Roman" w:hAnsi="Times New Roman"/>
        </w:rPr>
        <w:t xml:space="preserve">). </w:t>
      </w:r>
      <w:r w:rsidRPr="003C2311">
        <w:rPr>
          <w:rFonts w:ascii="Times New Roman" w:hAnsi="Times New Roman"/>
        </w:rPr>
        <w:t xml:space="preserve"> </w:t>
      </w:r>
    </w:p>
    <w:p w:rsidR="005D6E28" w:rsidRPr="003C2311" w:rsidRDefault="00457E55" w:rsidP="005B451B">
      <w:pPr>
        <w:spacing w:after="0" w:line="240" w:lineRule="auto"/>
        <w:jc w:val="both"/>
        <w:rPr>
          <w:rFonts w:ascii="Times New Roman" w:hAnsi="Times New Roman"/>
        </w:rPr>
      </w:pPr>
      <w:r w:rsidRPr="00053DDF">
        <w:rPr>
          <w:rFonts w:ascii="Times New Roman" w:hAnsi="Times New Roman"/>
        </w:rPr>
        <w:t>Участникам конференции необходимо заполнить </w:t>
      </w:r>
      <w:hyperlink r:id="rId7" w:history="1">
        <w:r w:rsidRPr="00324ADA">
          <w:rPr>
            <w:rFonts w:ascii="Times New Roman" w:hAnsi="Times New Roman"/>
          </w:rPr>
          <w:t>Регистрационный бланк</w:t>
        </w:r>
      </w:hyperlink>
      <w:r w:rsidRPr="00053DDF">
        <w:rPr>
          <w:rFonts w:ascii="Times New Roman" w:hAnsi="Times New Roman"/>
        </w:rPr>
        <w:t> </w:t>
      </w:r>
      <w:r w:rsidR="00324ADA" w:rsidRPr="00324ADA">
        <w:rPr>
          <w:rFonts w:ascii="Times New Roman" w:hAnsi="Times New Roman"/>
        </w:rPr>
        <w:t xml:space="preserve"> (</w:t>
      </w:r>
      <w:r w:rsidR="00E30AF4">
        <w:rPr>
          <w:rFonts w:ascii="Times New Roman" w:hAnsi="Times New Roman"/>
        </w:rPr>
        <w:t xml:space="preserve">форма – в </w:t>
      </w:r>
      <w:hyperlink r:id="rId8" w:history="1">
        <w:r w:rsidR="00E30AF4" w:rsidRPr="00053DDF">
          <w:rPr>
            <w:rFonts w:ascii="Times New Roman" w:hAnsi="Times New Roman"/>
            <w:i/>
            <w:color w:val="1F497D" w:themeColor="text2"/>
            <w:u w:val="single"/>
          </w:rPr>
          <w:t>Информационно</w:t>
        </w:r>
        <w:r w:rsidR="00E30AF4">
          <w:rPr>
            <w:rFonts w:ascii="Times New Roman" w:hAnsi="Times New Roman"/>
            <w:i/>
            <w:color w:val="1F497D" w:themeColor="text2"/>
            <w:u w:val="single"/>
          </w:rPr>
          <w:t xml:space="preserve">м </w:t>
        </w:r>
        <w:r w:rsidR="00E30AF4" w:rsidRPr="00053DDF">
          <w:rPr>
            <w:rFonts w:ascii="Times New Roman" w:hAnsi="Times New Roman"/>
            <w:i/>
            <w:color w:val="1F497D" w:themeColor="text2"/>
            <w:u w:val="single"/>
          </w:rPr>
          <w:t>письм</w:t>
        </w:r>
        <w:r w:rsidR="00E30AF4">
          <w:rPr>
            <w:rFonts w:ascii="Times New Roman" w:hAnsi="Times New Roman"/>
            <w:i/>
            <w:color w:val="1F497D" w:themeColor="text2"/>
            <w:u w:val="single"/>
          </w:rPr>
          <w:t>е</w:t>
        </w:r>
      </w:hyperlink>
      <w:r w:rsidR="00324ADA">
        <w:rPr>
          <w:rFonts w:ascii="Times New Roman" w:hAnsi="Times New Roman"/>
        </w:rPr>
        <w:t xml:space="preserve">) </w:t>
      </w:r>
      <w:r w:rsidR="001C2B0B" w:rsidRPr="00053DDF">
        <w:rPr>
          <w:rFonts w:ascii="Times New Roman" w:hAnsi="Times New Roman"/>
        </w:rPr>
        <w:t>и</w:t>
      </w:r>
      <w:r w:rsidR="001C2B0B" w:rsidRPr="00324ADA">
        <w:rPr>
          <w:rFonts w:ascii="Times New Roman" w:hAnsi="Times New Roman"/>
        </w:rPr>
        <w:t xml:space="preserve"> </w:t>
      </w:r>
      <w:r w:rsidRPr="00053DDF">
        <w:rPr>
          <w:rFonts w:ascii="Times New Roman" w:hAnsi="Times New Roman"/>
        </w:rPr>
        <w:t xml:space="preserve">отправить его и подготовленную статью на </w:t>
      </w:r>
      <w:r w:rsidRPr="003C2311">
        <w:rPr>
          <w:rFonts w:ascii="Times New Roman" w:hAnsi="Times New Roman"/>
        </w:rPr>
        <w:t xml:space="preserve">электронный </w:t>
      </w:r>
      <w:r w:rsidRPr="00053DDF">
        <w:rPr>
          <w:rFonts w:ascii="Times New Roman" w:hAnsi="Times New Roman"/>
        </w:rPr>
        <w:t>адрес</w:t>
      </w:r>
      <w:r w:rsidRPr="003C2311">
        <w:rPr>
          <w:rFonts w:ascii="Times New Roman" w:hAnsi="Times New Roman"/>
        </w:rPr>
        <w:t xml:space="preserve"> </w:t>
      </w:r>
      <w:hyperlink r:id="rId9" w:history="1">
        <w:r w:rsidRPr="003C2311">
          <w:rPr>
            <w:rStyle w:val="a3"/>
            <w:rFonts w:ascii="Times New Roman" w:hAnsi="Times New Roman"/>
          </w:rPr>
          <w:t>uses@inem.uni.udm.ru</w:t>
        </w:r>
      </w:hyperlink>
    </w:p>
    <w:p w:rsidR="00457E55" w:rsidRPr="003C2311" w:rsidRDefault="00457E55" w:rsidP="005B451B">
      <w:pPr>
        <w:spacing w:after="0" w:line="240" w:lineRule="auto"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Организационный взнос с участников конференции не взимается. </w:t>
      </w:r>
    </w:p>
    <w:p w:rsidR="00457E55" w:rsidRPr="003C2311" w:rsidRDefault="00457E55" w:rsidP="005B451B">
      <w:pPr>
        <w:spacing w:after="0" w:line="240" w:lineRule="auto"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Публикации статей осуществляются бесплатно. </w:t>
      </w:r>
    </w:p>
    <w:p w:rsidR="00E30AF4" w:rsidRPr="003C2311" w:rsidRDefault="00E30AF4" w:rsidP="00E30A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Авторам необходимо оформит</w:t>
      </w:r>
      <w:r w:rsidR="002E2C8E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 w:rsidRPr="00E30AF4">
        <w:rPr>
          <w:rFonts w:ascii="Times New Roman" w:hAnsi="Times New Roman"/>
        </w:rPr>
        <w:t xml:space="preserve">Лицензионный договор </w:t>
      </w:r>
      <w:r>
        <w:rPr>
          <w:rFonts w:ascii="Times New Roman" w:hAnsi="Times New Roman"/>
        </w:rPr>
        <w:t xml:space="preserve">(см. </w:t>
      </w:r>
      <w:hyperlink r:id="rId10" w:history="1">
        <w:r w:rsidRPr="00053DDF">
          <w:rPr>
            <w:rFonts w:ascii="Times New Roman" w:hAnsi="Times New Roman"/>
            <w:i/>
            <w:color w:val="1F497D" w:themeColor="text2"/>
            <w:u w:val="single"/>
          </w:rPr>
          <w:t>Информационное письмо</w:t>
        </w:r>
      </w:hyperlink>
      <w:r w:rsidRPr="003C2311">
        <w:rPr>
          <w:rFonts w:ascii="Times New Roman" w:hAnsi="Times New Roman"/>
        </w:rPr>
        <w:t xml:space="preserve">).  </w:t>
      </w:r>
    </w:p>
    <w:p w:rsidR="00457E55" w:rsidRPr="003C2311" w:rsidRDefault="00457E55" w:rsidP="005B451B">
      <w:pPr>
        <w:spacing w:after="0" w:line="240" w:lineRule="auto"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При необходимости приобретения печатного варианта сборника необходимо внести оплату в сумме </w:t>
      </w:r>
      <w:r w:rsidR="009B35BB">
        <w:rPr>
          <w:rFonts w:ascii="Times New Roman" w:hAnsi="Times New Roman"/>
        </w:rPr>
        <w:t xml:space="preserve">280 </w:t>
      </w:r>
      <w:bookmarkStart w:id="0" w:name="_GoBack"/>
      <w:bookmarkEnd w:id="0"/>
      <w:r w:rsidRPr="003C2311">
        <w:rPr>
          <w:rFonts w:ascii="Times New Roman" w:hAnsi="Times New Roman"/>
        </w:rPr>
        <w:t xml:space="preserve">руб., включая стоимость пересылки – 130 руб. </w:t>
      </w:r>
      <w:r w:rsidR="00324ADA" w:rsidRPr="00324ADA">
        <w:rPr>
          <w:rFonts w:ascii="Times New Roman" w:hAnsi="Times New Roman"/>
        </w:rPr>
        <w:t>(</w:t>
      </w:r>
      <w:r w:rsidR="00E30AF4">
        <w:rPr>
          <w:rFonts w:ascii="Times New Roman" w:hAnsi="Times New Roman"/>
        </w:rPr>
        <w:t xml:space="preserve">платежные реквизиты – в </w:t>
      </w:r>
      <w:hyperlink r:id="rId11" w:history="1">
        <w:r w:rsidR="00E30AF4" w:rsidRPr="00053DDF">
          <w:rPr>
            <w:rFonts w:ascii="Times New Roman" w:hAnsi="Times New Roman"/>
            <w:i/>
            <w:color w:val="1F497D" w:themeColor="text2"/>
            <w:u w:val="single"/>
          </w:rPr>
          <w:t>Информационно</w:t>
        </w:r>
        <w:r w:rsidR="00E30AF4">
          <w:rPr>
            <w:rFonts w:ascii="Times New Roman" w:hAnsi="Times New Roman"/>
            <w:i/>
            <w:color w:val="1F497D" w:themeColor="text2"/>
            <w:u w:val="single"/>
          </w:rPr>
          <w:t xml:space="preserve">м </w:t>
        </w:r>
        <w:proofErr w:type="gramStart"/>
        <w:r w:rsidR="00E30AF4" w:rsidRPr="00053DDF">
          <w:rPr>
            <w:rFonts w:ascii="Times New Roman" w:hAnsi="Times New Roman"/>
            <w:i/>
            <w:color w:val="1F497D" w:themeColor="text2"/>
            <w:u w:val="single"/>
          </w:rPr>
          <w:t>письм</w:t>
        </w:r>
      </w:hyperlink>
      <w:r w:rsidR="00E30AF4">
        <w:rPr>
          <w:rFonts w:ascii="Times New Roman" w:hAnsi="Times New Roman"/>
          <w:i/>
          <w:color w:val="1F497D" w:themeColor="text2"/>
          <w:u w:val="single"/>
        </w:rPr>
        <w:t>е</w:t>
      </w:r>
      <w:proofErr w:type="gramEnd"/>
      <w:r w:rsidRPr="003C2311">
        <w:rPr>
          <w:rFonts w:ascii="Times New Roman" w:hAnsi="Times New Roman"/>
        </w:rPr>
        <w:t>).</w:t>
      </w:r>
    </w:p>
    <w:p w:rsidR="00457E55" w:rsidRDefault="00457E55" w:rsidP="005B451B">
      <w:pPr>
        <w:spacing w:after="0" w:line="240" w:lineRule="auto"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Сотрудникам и студентам </w:t>
      </w:r>
      <w:proofErr w:type="spellStart"/>
      <w:r w:rsidRPr="003C2311">
        <w:rPr>
          <w:rFonts w:ascii="Times New Roman" w:hAnsi="Times New Roman"/>
        </w:rPr>
        <w:t>УдГУ</w:t>
      </w:r>
      <w:proofErr w:type="spellEnd"/>
      <w:r w:rsidRPr="003C2311">
        <w:rPr>
          <w:rFonts w:ascii="Times New Roman" w:hAnsi="Times New Roman"/>
        </w:rPr>
        <w:t xml:space="preserve"> печатный вариант сборника предоставляется бесплатно.</w:t>
      </w:r>
    </w:p>
    <w:p w:rsidR="00E30AF4" w:rsidRDefault="00E30AF4" w:rsidP="005B451B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3C2311" w:rsidRPr="003C2311" w:rsidRDefault="003C2311" w:rsidP="005B451B">
      <w:pPr>
        <w:spacing w:after="0"/>
        <w:contextualSpacing/>
        <w:jc w:val="both"/>
        <w:rPr>
          <w:rFonts w:ascii="Times New Roman" w:hAnsi="Times New Roman"/>
          <w:b/>
          <w:caps/>
        </w:rPr>
      </w:pPr>
      <w:r w:rsidRPr="003C2311">
        <w:rPr>
          <w:rFonts w:ascii="Times New Roman" w:hAnsi="Times New Roman"/>
          <w:b/>
        </w:rPr>
        <w:t>Контактная информация:</w:t>
      </w:r>
    </w:p>
    <w:p w:rsidR="003C2311" w:rsidRPr="003C2311" w:rsidRDefault="003C2311" w:rsidP="005B451B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3C2311">
        <w:rPr>
          <w:rFonts w:ascii="Times New Roman" w:hAnsi="Times New Roman"/>
        </w:rPr>
        <w:t xml:space="preserve">Информация о конференции размещена по ссылке: </w:t>
      </w:r>
      <w:hyperlink r:id="rId12" w:history="1">
        <w:r w:rsidRPr="003C2311">
          <w:rPr>
            <w:rStyle w:val="a3"/>
            <w:rFonts w:ascii="Times New Roman" w:hAnsi="Times New Roman"/>
          </w:rPr>
          <w:t>http://f-ieu.udsu.ru/news</w:t>
        </w:r>
      </w:hyperlink>
      <w:r w:rsidRPr="003C2311">
        <w:rPr>
          <w:rFonts w:ascii="Times New Roman" w:hAnsi="Times New Roman"/>
          <w:u w:val="single"/>
        </w:rPr>
        <w:t xml:space="preserve"> </w:t>
      </w:r>
    </w:p>
    <w:p w:rsidR="003C2311" w:rsidRPr="003C2311" w:rsidRDefault="003C2311" w:rsidP="005B45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>Ответственный секретарь конференции:</w:t>
      </w:r>
    </w:p>
    <w:p w:rsidR="003C2311" w:rsidRPr="003C2311" w:rsidRDefault="003C2311" w:rsidP="005B45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 xml:space="preserve">Караваева Софья </w:t>
      </w:r>
    </w:p>
    <w:p w:rsidR="003C2311" w:rsidRPr="00324ADA" w:rsidRDefault="003C2311" w:rsidP="005B451B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3C2311">
        <w:rPr>
          <w:rFonts w:ascii="Times New Roman" w:hAnsi="Times New Roman"/>
        </w:rPr>
        <w:t>Тел</w:t>
      </w:r>
      <w:r w:rsidRPr="00324ADA">
        <w:rPr>
          <w:rFonts w:ascii="Times New Roman" w:hAnsi="Times New Roman"/>
        </w:rPr>
        <w:t>.: +7 (3412) 916-059,</w:t>
      </w:r>
      <w:r w:rsidRPr="003C2311">
        <w:rPr>
          <w:rFonts w:ascii="Times New Roman" w:hAnsi="Times New Roman"/>
          <w:lang w:val="de-DE"/>
        </w:rPr>
        <w:t xml:space="preserve"> </w:t>
      </w:r>
      <w:proofErr w:type="spellStart"/>
      <w:r w:rsidRPr="003C2311">
        <w:rPr>
          <w:rFonts w:ascii="Times New Roman" w:hAnsi="Times New Roman"/>
          <w:lang w:val="de-DE"/>
        </w:rPr>
        <w:t>e-mail</w:t>
      </w:r>
      <w:proofErr w:type="spellEnd"/>
      <w:r w:rsidRPr="003C2311">
        <w:rPr>
          <w:rFonts w:ascii="Times New Roman" w:hAnsi="Times New Roman"/>
          <w:lang w:val="de-DE"/>
        </w:rPr>
        <w:t xml:space="preserve">: </w:t>
      </w:r>
      <w:r w:rsidRPr="003C2311">
        <w:rPr>
          <w:rFonts w:ascii="Times New Roman" w:hAnsi="Times New Roman"/>
          <w:lang w:val="en-US"/>
        </w:rPr>
        <w:t>uses</w:t>
      </w:r>
      <w:r w:rsidRPr="00324ADA">
        <w:rPr>
          <w:rFonts w:ascii="Times New Roman" w:hAnsi="Times New Roman"/>
        </w:rPr>
        <w:t>@</w:t>
      </w:r>
      <w:proofErr w:type="spellStart"/>
      <w:r w:rsidRPr="003C2311">
        <w:rPr>
          <w:rFonts w:ascii="Times New Roman" w:hAnsi="Times New Roman"/>
          <w:lang w:val="en-US"/>
        </w:rPr>
        <w:t>inem</w:t>
      </w:r>
      <w:proofErr w:type="spellEnd"/>
      <w:r w:rsidRPr="00324ADA">
        <w:rPr>
          <w:rFonts w:ascii="Times New Roman" w:hAnsi="Times New Roman"/>
        </w:rPr>
        <w:t>.</w:t>
      </w:r>
      <w:proofErr w:type="spellStart"/>
      <w:r w:rsidRPr="003C2311">
        <w:rPr>
          <w:rFonts w:ascii="Times New Roman" w:hAnsi="Times New Roman"/>
          <w:lang w:val="en-US"/>
        </w:rPr>
        <w:t>uni</w:t>
      </w:r>
      <w:proofErr w:type="spellEnd"/>
      <w:r w:rsidRPr="00324ADA">
        <w:rPr>
          <w:rFonts w:ascii="Times New Roman" w:hAnsi="Times New Roman"/>
        </w:rPr>
        <w:t>.</w:t>
      </w:r>
      <w:proofErr w:type="spellStart"/>
      <w:r w:rsidRPr="003C2311">
        <w:rPr>
          <w:rFonts w:ascii="Times New Roman" w:hAnsi="Times New Roman"/>
          <w:lang w:val="en-US"/>
        </w:rPr>
        <w:t>udm</w:t>
      </w:r>
      <w:proofErr w:type="spellEnd"/>
      <w:r w:rsidRPr="00324ADA">
        <w:rPr>
          <w:rFonts w:ascii="Times New Roman" w:hAnsi="Times New Roman"/>
        </w:rPr>
        <w:t>.</w:t>
      </w:r>
      <w:proofErr w:type="spellStart"/>
      <w:r w:rsidRPr="003C2311">
        <w:rPr>
          <w:rFonts w:ascii="Times New Roman" w:hAnsi="Times New Roman"/>
          <w:lang w:val="en-US"/>
        </w:rPr>
        <w:t>ru</w:t>
      </w:r>
      <w:proofErr w:type="spellEnd"/>
    </w:p>
    <w:p w:rsidR="00457E55" w:rsidRPr="00324ADA" w:rsidRDefault="00457E55" w:rsidP="005B451B">
      <w:pPr>
        <w:spacing w:after="120" w:line="240" w:lineRule="auto"/>
        <w:rPr>
          <w:rFonts w:ascii="Times New Roman" w:hAnsi="Times New Roman"/>
        </w:rPr>
      </w:pPr>
    </w:p>
    <w:p w:rsidR="00053DDF" w:rsidRPr="003C2311" w:rsidRDefault="003C2311" w:rsidP="005B451B">
      <w:pPr>
        <w:spacing w:after="12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C2311">
        <w:rPr>
          <w:rFonts w:ascii="Times New Roman" w:hAnsi="Times New Roman"/>
          <w:b/>
        </w:rPr>
        <w:t>Ждем участников конференции, надеемся на плодотворное сотрудничество!</w:t>
      </w:r>
    </w:p>
    <w:sectPr w:rsidR="00053DDF" w:rsidRPr="003C2311" w:rsidSect="005B451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618"/>
    <w:multiLevelType w:val="multilevel"/>
    <w:tmpl w:val="A9D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12C"/>
    <w:multiLevelType w:val="hybridMultilevel"/>
    <w:tmpl w:val="5AD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7455A"/>
    <w:multiLevelType w:val="multilevel"/>
    <w:tmpl w:val="A4AC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F"/>
    <w:rsid w:val="00053DDF"/>
    <w:rsid w:val="001A6D90"/>
    <w:rsid w:val="001C2B0B"/>
    <w:rsid w:val="002E2C8E"/>
    <w:rsid w:val="00324ADA"/>
    <w:rsid w:val="00332D58"/>
    <w:rsid w:val="0039262E"/>
    <w:rsid w:val="003C2311"/>
    <w:rsid w:val="00457E55"/>
    <w:rsid w:val="005053EB"/>
    <w:rsid w:val="005B451B"/>
    <w:rsid w:val="005D6E28"/>
    <w:rsid w:val="006E45A0"/>
    <w:rsid w:val="009B35BB"/>
    <w:rsid w:val="00A7669C"/>
    <w:rsid w:val="00B81EB9"/>
    <w:rsid w:val="00E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m.istu.ru/component/jdownloads/finish/1-public/103-informatsionnoe-pismo?Itemid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mim.istu.ru/component/jdownloads/finish/1-public/104-registratsionnyj-blank?Itemid=0" TargetMode="External"/><Relationship Id="rId12" Type="http://schemas.openxmlformats.org/officeDocument/2006/relationships/hyperlink" Target="http://f-ieu.udsu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im.istu.ru/component/jdownloads/finish/1-public/103-informatsionnoe-pismo?Itemid=0" TargetMode="External"/><Relationship Id="rId11" Type="http://schemas.openxmlformats.org/officeDocument/2006/relationships/hyperlink" Target="http://fmim.istu.ru/component/jdownloads/finish/1-public/103-informatsionnoe-pismo?Itemi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mim.istu.ru/component/jdownloads/finish/1-public/103-informatsionnoe-pismo?Itemi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es@inem.uni.u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dcterms:created xsi:type="dcterms:W3CDTF">2018-07-02T17:35:00Z</dcterms:created>
  <dcterms:modified xsi:type="dcterms:W3CDTF">2018-07-12T08:18:00Z</dcterms:modified>
</cp:coreProperties>
</file>